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8741" w14:textId="77777777" w:rsidR="00EE6C1E" w:rsidRDefault="00EE6C1E"/>
    <w:p w14:paraId="3EF3B6AF" w14:textId="77777777" w:rsidR="00EE6C1E" w:rsidRDefault="00643D58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A1A8977" wp14:editId="47188035">
            <wp:simplePos x="0" y="0"/>
            <wp:positionH relativeFrom="column">
              <wp:posOffset>3439795</wp:posOffset>
            </wp:positionH>
            <wp:positionV relativeFrom="paragraph">
              <wp:posOffset>34290</wp:posOffset>
            </wp:positionV>
            <wp:extent cx="1885950" cy="1257300"/>
            <wp:effectExtent l="0" t="0" r="0" b="0"/>
            <wp:wrapSquare wrapText="bothSides"/>
            <wp:docPr id="1" name="图片 1" descr="C:\Users\Administrator\Desktop\H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B5343" wp14:editId="71B5FB4B">
                <wp:simplePos x="0" y="0"/>
                <wp:positionH relativeFrom="column">
                  <wp:posOffset>-798830</wp:posOffset>
                </wp:positionH>
                <wp:positionV relativeFrom="paragraph">
                  <wp:posOffset>33020</wp:posOffset>
                </wp:positionV>
                <wp:extent cx="320040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028FE" w14:textId="77777777" w:rsidR="00EE6C1E" w:rsidRPr="002653C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643D58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53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PS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</w:p>
                          <w:p w14:paraId="64B14621" w14:textId="77777777" w:rsidR="00EE6C1E" w:rsidRPr="002653C0" w:rsidRDefault="00191C9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E2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五合一5</w:t>
                            </w:r>
                            <w:r w:rsidR="00B37E97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海螺型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643D5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B5343" id="圆角矩形 1" o:spid="_x0000_s1026" style="position:absolute;left:0;text-align:left;margin-left:-62.9pt;margin-top:2.6pt;width:25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198028FE" w14:textId="77777777" w:rsidR="00EE6C1E" w:rsidRPr="002653C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643D58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53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PS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-X-IR2</w:t>
                      </w:r>
                    </w:p>
                    <w:p w14:paraId="64B14621" w14:textId="77777777" w:rsidR="00EE6C1E" w:rsidRPr="002653C0" w:rsidRDefault="00191C9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44E23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五合一5</w:t>
                      </w:r>
                      <w:r w:rsidR="00B37E97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海螺型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643D58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42AE5" w14:textId="77777777" w:rsidR="00EE6C1E" w:rsidRDefault="00EE6C1E">
      <w:pPr>
        <w:ind w:leftChars="-405" w:left="-850"/>
        <w:rPr>
          <w:b/>
        </w:rPr>
      </w:pPr>
    </w:p>
    <w:p w14:paraId="68DE6C6E" w14:textId="77777777" w:rsidR="00EE6C1E" w:rsidRDefault="00EE6C1E"/>
    <w:p w14:paraId="37F29E9D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650CC" wp14:editId="6F069951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C0D3" w14:textId="77777777" w:rsidR="00EE6C1E" w:rsidRPr="00246505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246505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650C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3F94C0D3" w14:textId="77777777" w:rsidR="00EE6C1E" w:rsidRPr="00246505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246505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BBC107" w14:textId="77777777" w:rsidR="00FA3422" w:rsidRPr="00246505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95"/>
      </w:tblGrid>
      <w:tr w:rsidR="00FA3422" w:rsidRPr="00707294" w14:paraId="0759BBDC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4AE91B2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6BC2CF46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B96AE2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95" w:type="dxa"/>
            <w:vAlign w:val="center"/>
          </w:tcPr>
          <w:p w14:paraId="4EA42CF1" w14:textId="77777777" w:rsidR="00FA3422" w:rsidRPr="00707294" w:rsidRDefault="00643D58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AHC-HPM</w:t>
            </w:r>
            <w:r w:rsidR="00CB57C6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PS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</w:p>
          <w:p w14:paraId="0B5CEF6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755044E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8888E30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9C381C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95" w:type="dxa"/>
            <w:vAlign w:val="center"/>
          </w:tcPr>
          <w:p w14:paraId="6C57A8C7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1/2.7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79F2DE8A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ABD2EFE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37013A2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DADECD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95" w:type="dxa"/>
            <w:vAlign w:val="center"/>
          </w:tcPr>
          <w:p w14:paraId="3464D146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952AA">
              <w:rPr>
                <w:rFonts w:ascii="微软雅黑" w:eastAsia="微软雅黑" w:hAnsi="微软雅黑" w:hint="eastAsia"/>
                <w:sz w:val="18"/>
                <w:szCs w:val="18"/>
              </w:rPr>
              <w:t>XVI@5MP；AHD/TVI/CVI@4MP；CVBS</w:t>
            </w:r>
          </w:p>
        </w:tc>
      </w:tr>
      <w:tr w:rsidR="00FA3422" w:rsidRPr="00707294" w14:paraId="6401E13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6C08177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02339F1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95" w:type="dxa"/>
            <w:vAlign w:val="center"/>
          </w:tcPr>
          <w:p w14:paraId="116B7F5E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5C47DE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751F2B8F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72AB275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7C0D0F6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1C153857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B37E97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13309">
              <w:rPr>
                <w:rFonts w:ascii="微软雅黑" w:eastAsia="微软雅黑" w:hAnsi="微软雅黑"/>
                <w:sz w:val="18"/>
                <w:szCs w:val="18"/>
              </w:rPr>
              <w:t xml:space="preserve">1 Lux @ (F1.2,AGC ON),0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2652EDC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7D6F181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BFBB2B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95" w:type="dxa"/>
            <w:vAlign w:val="center"/>
          </w:tcPr>
          <w:p w14:paraId="2203C995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06592E5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0FC6D8C3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679045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BA98DD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95" w:type="dxa"/>
            <w:vAlign w:val="center"/>
          </w:tcPr>
          <w:p w14:paraId="32B48A4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2.8mm、6mm,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532A1079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3D3A7AE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A766C6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C29BB2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95" w:type="dxa"/>
            <w:vAlign w:val="center"/>
          </w:tcPr>
          <w:p w14:paraId="37FCC9AA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77D14F1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21382F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9D489F6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9BD94B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95" w:type="dxa"/>
            <w:vAlign w:val="center"/>
          </w:tcPr>
          <w:p w14:paraId="08FEC4A4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30CA75BC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71921A5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19322A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4A4547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95" w:type="dxa"/>
            <w:vAlign w:val="center"/>
          </w:tcPr>
          <w:p w14:paraId="4F49ABEE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256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1920</w:t>
            </w:r>
          </w:p>
          <w:p w14:paraId="58559A9B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5905E25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4A2CA20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2D503C9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95" w:type="dxa"/>
            <w:vAlign w:val="center"/>
          </w:tcPr>
          <w:p w14:paraId="7A3104C1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12F3C29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E7878F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EC6BA6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95" w:type="dxa"/>
            <w:vAlign w:val="center"/>
          </w:tcPr>
          <w:p w14:paraId="28E92316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314258F1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C7D965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68FC6B6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95" w:type="dxa"/>
            <w:vAlign w:val="center"/>
          </w:tcPr>
          <w:p w14:paraId="36B04CCB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247ED87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DB5124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95AF2F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1289AC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95" w:type="dxa"/>
            <w:vAlign w:val="center"/>
          </w:tcPr>
          <w:p w14:paraId="5DC7312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073618E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68B5D0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B7D901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95" w:type="dxa"/>
            <w:vAlign w:val="center"/>
          </w:tcPr>
          <w:p w14:paraId="6B0DB06C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643D58" w:rsidRPr="00707294" w14:paraId="7CEC92D4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166C89C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F2AEF53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95" w:type="dxa"/>
            <w:vAlign w:val="center"/>
          </w:tcPr>
          <w:p w14:paraId="4D2C1725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24颗红外灯 “IR2”:20-30米;</w:t>
            </w:r>
          </w:p>
          <w:p w14:paraId="2F80D809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2052E0A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AC9CCBF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AC08D6F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95" w:type="dxa"/>
            <w:vAlign w:val="center"/>
          </w:tcPr>
          <w:p w14:paraId="57FEB131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MAX 4W</w:t>
            </w:r>
          </w:p>
          <w:p w14:paraId="60E084C8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526B112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680FAAD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D1D856E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95" w:type="dxa"/>
            <w:vAlign w:val="center"/>
          </w:tcPr>
          <w:p w14:paraId="3094AAD9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ABS塑料+金属</w:t>
            </w:r>
          </w:p>
        </w:tc>
      </w:tr>
      <w:tr w:rsidR="00643D58" w:rsidRPr="00707294" w14:paraId="094C3E8A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07E32ED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474908E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95" w:type="dxa"/>
            <w:vAlign w:val="center"/>
          </w:tcPr>
          <w:p w14:paraId="76DA6522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IP67</w:t>
            </w:r>
          </w:p>
          <w:p w14:paraId="3366C97B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291DDCC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D07F937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5F09EF4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95" w:type="dxa"/>
            <w:vAlign w:val="center"/>
          </w:tcPr>
          <w:p w14:paraId="3B0EC6AA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约580g</w:t>
            </w:r>
          </w:p>
          <w:p w14:paraId="40E8414C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51F2000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9AB5B70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DDFCAC7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95" w:type="dxa"/>
            <w:vAlign w:val="center"/>
          </w:tcPr>
          <w:p w14:paraId="4D730E22" w14:textId="77777777" w:rsidR="00643D58" w:rsidRPr="001A16E3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cs="宋体" w:hint="eastAsia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4.4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82.2</w:t>
            </w:r>
            <w:r w:rsidRPr="00CF33C1">
              <w:rPr>
                <w:rFonts w:ascii="微软雅黑" w:eastAsia="微软雅黑" w:hAnsi="微软雅黑" w:cs="宋体"/>
                <w:sz w:val="18"/>
                <w:szCs w:val="18"/>
              </w:rPr>
              <w:t>mm</w:t>
            </w:r>
          </w:p>
        </w:tc>
      </w:tr>
    </w:tbl>
    <w:p w14:paraId="4BF7BF92" w14:textId="77777777" w:rsidR="00FA3422" w:rsidRPr="00FA3422" w:rsidRDefault="00C44E2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</w:t>
      </w:r>
      <w:r w:rsidR="00B37E97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 w:rsidR="00B37E97">
        <w:rPr>
          <w:rFonts w:ascii="微软雅黑" w:eastAsia="微软雅黑" w:hAnsi="微软雅黑" w:hint="eastAsia"/>
          <w:sz w:val="18"/>
          <w:szCs w:val="18"/>
        </w:rPr>
        <w:t xml:space="preserve"> 1/2.7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7A7D1243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C44E23">
        <w:rPr>
          <w:rFonts w:ascii="微软雅黑" w:eastAsia="微软雅黑" w:hAnsi="微软雅黑" w:hint="eastAsia"/>
          <w:sz w:val="18"/>
          <w:szCs w:val="18"/>
        </w:rPr>
        <w:t>5M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2B328675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C44E23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C44E2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5A4BA6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4C5D028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2737E970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27033E1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DE0ABC">
        <w:rPr>
          <w:rFonts w:ascii="微软雅黑" w:eastAsia="微软雅黑" w:hAnsi="微软雅黑" w:hint="eastAsia"/>
          <w:sz w:val="18"/>
          <w:szCs w:val="18"/>
        </w:rPr>
        <w:t>24颗红外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B37E97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B37E97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4271A803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8B4D3A">
        <w:rPr>
          <w:rFonts w:ascii="微软雅黑" w:eastAsia="微软雅黑" w:hAnsi="微软雅黑" w:hint="eastAsia"/>
          <w:sz w:val="18"/>
          <w:szCs w:val="18"/>
        </w:rPr>
        <w:t>IP67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1D4742A6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51D49FB0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C44E23">
        <w:rPr>
          <w:rFonts w:ascii="微软雅黑" w:eastAsia="微软雅黑" w:hAnsi="微软雅黑" w:hint="eastAsia"/>
          <w:sz w:val="18"/>
          <w:szCs w:val="18"/>
        </w:rPr>
        <w:t>XVI，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C44E23">
        <w:rPr>
          <w:rFonts w:ascii="微软雅黑" w:eastAsia="微软雅黑" w:hAnsi="微软雅黑" w:hint="eastAsia"/>
          <w:sz w:val="18"/>
          <w:szCs w:val="18"/>
        </w:rPr>
        <w:t>，CVBS</w:t>
      </w:r>
      <w:r w:rsidR="009E62CF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64FF046B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265962C7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4E2F20F8" w14:textId="77777777" w:rsidR="00A7574A" w:rsidRP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0110982C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74AA8DCC" w14:textId="77777777" w:rsidR="00EE6C1E" w:rsidRPr="00246505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4E0EC5B1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27C302F9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7F55E4F8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1D3DE81F" w14:textId="77777777" w:rsidR="00AC33FC" w:rsidRPr="00246505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6AFEA1A2" w14:textId="77777777" w:rsidR="00631E6D" w:rsidRDefault="00EE6C1E" w:rsidP="00631E6D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643D58">
        <w:rPr>
          <w:rFonts w:ascii="微软雅黑" w:eastAsia="微软雅黑" w:hAnsi="微软雅黑" w:cs="宋体" w:hint="eastAsia"/>
          <w:b/>
          <w:bCs/>
          <w:sz w:val="20"/>
          <w:szCs w:val="20"/>
        </w:rPr>
        <w:t>HPM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53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5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0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PS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</w:t>
      </w:r>
    </w:p>
    <w:p w14:paraId="458BC2C8" w14:textId="77777777" w:rsidR="0093271E" w:rsidRDefault="00551493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1DBC411C" w14:textId="77777777" w:rsidR="002653C0" w:rsidRPr="0093271E" w:rsidRDefault="00643D58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6B34B853" wp14:editId="60904AC0">
            <wp:extent cx="2595654" cy="1343025"/>
            <wp:effectExtent l="0" t="0" r="0" b="0"/>
            <wp:docPr id="6" name="图片 6" descr="C:\Users\Administrator\Desktop\小尺寸图\小尺寸图\HPM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小尺寸图\小尺寸图\HPM尺寸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03" cy="13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C0" w:rsidRPr="0093271E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366E" w14:textId="77777777" w:rsidR="00610A32" w:rsidRDefault="00610A32">
      <w:r>
        <w:separator/>
      </w:r>
    </w:p>
  </w:endnote>
  <w:endnote w:type="continuationSeparator" w:id="0">
    <w:p w14:paraId="14AB867C" w14:textId="77777777" w:rsidR="00610A32" w:rsidRDefault="0061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4469" w14:textId="77777777" w:rsidR="00730CBD" w:rsidRDefault="00730C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28F9" w14:textId="73B7F8AA" w:rsidR="00FD3E6B" w:rsidRDefault="00730CBD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 w:rsidRPr="00730CBD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6F4DF" wp14:editId="2218D444">
              <wp:simplePos x="0" y="0"/>
              <wp:positionH relativeFrom="column">
                <wp:posOffset>2019300</wp:posOffset>
              </wp:positionH>
              <wp:positionV relativeFrom="paragraph">
                <wp:posOffset>137795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7C94F" w14:textId="77777777" w:rsidR="00730CBD" w:rsidRPr="00C7687B" w:rsidRDefault="00730CBD" w:rsidP="00730CBD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6F4DF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59pt;margin-top:10.85pt;width:189.9pt;height:4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" filled="f" stroked="f">
              <v:textbox style="mso-fit-shape-to-text:t">
                <w:txbxContent>
                  <w:p w14:paraId="1057C94F" w14:textId="77777777" w:rsidR="00730CBD" w:rsidRPr="00C7687B" w:rsidRDefault="00730CBD" w:rsidP="00730CBD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Pr="00730CBD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A2FC00" wp14:editId="60C28944">
              <wp:simplePos x="0" y="0"/>
              <wp:positionH relativeFrom="column">
                <wp:posOffset>4062730</wp:posOffset>
              </wp:positionH>
              <wp:positionV relativeFrom="paragraph">
                <wp:posOffset>212090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D28A9B" w14:textId="77777777" w:rsidR="00730CBD" w:rsidRDefault="00730CBD" w:rsidP="00730CB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A2FC00" id="_x0000_s4098" o:spid="_x0000_s1029" type="#_x0000_t202" style="position:absolute;left:0;text-align:left;margin-left:319.9pt;margin-top:16.7pt;width:148.5pt;height:2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" filled="f" stroked="f">
              <v:textbox style="mso-fit-shape-to-text:t">
                <w:txbxContent>
                  <w:p w14:paraId="12D28A9B" w14:textId="77777777" w:rsidR="00730CBD" w:rsidRDefault="00730CBD" w:rsidP="00730CBD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B5D56" wp14:editId="15E514B3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5A9AA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CCA9B26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B5D56" id="_x0000_s4099" o:spid="_x0000_s1030" type="#_x0000_t202" style="position:absolute;left:0;text-align:left;margin-left:-71.85pt;margin-top:7.35pt;width:244.3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0285A9AA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CCA9B26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67F78962" w14:textId="77777777" w:rsidR="00FD3E6B" w:rsidRDefault="00FD3E6B" w:rsidP="00FD3E6B">
    <w:pPr>
      <w:pStyle w:val="a4"/>
      <w:rPr>
        <w:sz w:val="21"/>
        <w:szCs w:val="21"/>
      </w:rPr>
    </w:pPr>
    <w:r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5BAA8" wp14:editId="1DA68D1C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DE14F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1E5E65E5" w14:textId="7777777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C15A" w14:textId="77777777" w:rsidR="00730CBD" w:rsidRDefault="00730C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A6F7" w14:textId="77777777" w:rsidR="00610A32" w:rsidRDefault="00610A32">
      <w:r>
        <w:separator/>
      </w:r>
    </w:p>
  </w:footnote>
  <w:footnote w:type="continuationSeparator" w:id="0">
    <w:p w14:paraId="68C6857F" w14:textId="77777777" w:rsidR="00610A32" w:rsidRDefault="0061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ECAE" w14:textId="77777777" w:rsidR="00730CBD" w:rsidRDefault="00730C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261F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79CE45D4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4AD8" w14:textId="77777777" w:rsidR="00730CBD" w:rsidRDefault="00730C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5E7E"/>
    <w:rsid w:val="000616D4"/>
    <w:rsid w:val="00096B3C"/>
    <w:rsid w:val="000B77A9"/>
    <w:rsid w:val="000D2E51"/>
    <w:rsid w:val="00147040"/>
    <w:rsid w:val="001471E0"/>
    <w:rsid w:val="00191C9B"/>
    <w:rsid w:val="00192B07"/>
    <w:rsid w:val="001B3BFB"/>
    <w:rsid w:val="001B648B"/>
    <w:rsid w:val="001D79CA"/>
    <w:rsid w:val="001E2918"/>
    <w:rsid w:val="001F632F"/>
    <w:rsid w:val="0024634B"/>
    <w:rsid w:val="00246505"/>
    <w:rsid w:val="00246D50"/>
    <w:rsid w:val="002473CE"/>
    <w:rsid w:val="002653C0"/>
    <w:rsid w:val="0027030B"/>
    <w:rsid w:val="00271262"/>
    <w:rsid w:val="00273E97"/>
    <w:rsid w:val="002957D9"/>
    <w:rsid w:val="002A53F2"/>
    <w:rsid w:val="002B0000"/>
    <w:rsid w:val="002D5C96"/>
    <w:rsid w:val="002E7FCC"/>
    <w:rsid w:val="003061FA"/>
    <w:rsid w:val="003118A6"/>
    <w:rsid w:val="00335C41"/>
    <w:rsid w:val="00353AC7"/>
    <w:rsid w:val="00367DC0"/>
    <w:rsid w:val="003869CF"/>
    <w:rsid w:val="003E30D9"/>
    <w:rsid w:val="003E3FDD"/>
    <w:rsid w:val="003F4646"/>
    <w:rsid w:val="004020CE"/>
    <w:rsid w:val="004122E5"/>
    <w:rsid w:val="0041559C"/>
    <w:rsid w:val="004347BA"/>
    <w:rsid w:val="004432D5"/>
    <w:rsid w:val="004509FB"/>
    <w:rsid w:val="004604C9"/>
    <w:rsid w:val="004D04BD"/>
    <w:rsid w:val="004D6117"/>
    <w:rsid w:val="004F6352"/>
    <w:rsid w:val="00524187"/>
    <w:rsid w:val="00537A67"/>
    <w:rsid w:val="00540F22"/>
    <w:rsid w:val="00546C28"/>
    <w:rsid w:val="00551493"/>
    <w:rsid w:val="00563DFA"/>
    <w:rsid w:val="0056797D"/>
    <w:rsid w:val="00577CFD"/>
    <w:rsid w:val="00590DEE"/>
    <w:rsid w:val="005A4BA6"/>
    <w:rsid w:val="005A722B"/>
    <w:rsid w:val="005B3A2C"/>
    <w:rsid w:val="005C4106"/>
    <w:rsid w:val="005C47DE"/>
    <w:rsid w:val="005D0D1F"/>
    <w:rsid w:val="005E139D"/>
    <w:rsid w:val="00600B0A"/>
    <w:rsid w:val="00602CED"/>
    <w:rsid w:val="00610A32"/>
    <w:rsid w:val="0062734F"/>
    <w:rsid w:val="00631E6D"/>
    <w:rsid w:val="00643D58"/>
    <w:rsid w:val="00681343"/>
    <w:rsid w:val="006901BB"/>
    <w:rsid w:val="00694F31"/>
    <w:rsid w:val="006A5672"/>
    <w:rsid w:val="006C3747"/>
    <w:rsid w:val="00723936"/>
    <w:rsid w:val="00730569"/>
    <w:rsid w:val="00730CBD"/>
    <w:rsid w:val="0073787D"/>
    <w:rsid w:val="00743F84"/>
    <w:rsid w:val="00776E78"/>
    <w:rsid w:val="0079149E"/>
    <w:rsid w:val="00792570"/>
    <w:rsid w:val="00794C31"/>
    <w:rsid w:val="00796272"/>
    <w:rsid w:val="00797B67"/>
    <w:rsid w:val="007C6B72"/>
    <w:rsid w:val="007E43C5"/>
    <w:rsid w:val="007F233D"/>
    <w:rsid w:val="0081355B"/>
    <w:rsid w:val="00827A9A"/>
    <w:rsid w:val="00854BB8"/>
    <w:rsid w:val="00877033"/>
    <w:rsid w:val="00885434"/>
    <w:rsid w:val="00890AF0"/>
    <w:rsid w:val="00893332"/>
    <w:rsid w:val="008963D0"/>
    <w:rsid w:val="008A7854"/>
    <w:rsid w:val="008B136A"/>
    <w:rsid w:val="008B4D3A"/>
    <w:rsid w:val="008C4114"/>
    <w:rsid w:val="008E07AD"/>
    <w:rsid w:val="008E47F5"/>
    <w:rsid w:val="008F51C8"/>
    <w:rsid w:val="00900F03"/>
    <w:rsid w:val="00903355"/>
    <w:rsid w:val="00907EB6"/>
    <w:rsid w:val="00910180"/>
    <w:rsid w:val="00925EF0"/>
    <w:rsid w:val="0093271E"/>
    <w:rsid w:val="00947634"/>
    <w:rsid w:val="00956830"/>
    <w:rsid w:val="009611DF"/>
    <w:rsid w:val="00974094"/>
    <w:rsid w:val="00990596"/>
    <w:rsid w:val="009909F1"/>
    <w:rsid w:val="009C0701"/>
    <w:rsid w:val="009C5169"/>
    <w:rsid w:val="009D0F42"/>
    <w:rsid w:val="009E62CF"/>
    <w:rsid w:val="009E7E42"/>
    <w:rsid w:val="009F2B2F"/>
    <w:rsid w:val="009F5875"/>
    <w:rsid w:val="009F609A"/>
    <w:rsid w:val="00A025D2"/>
    <w:rsid w:val="00A05E5D"/>
    <w:rsid w:val="00A134DF"/>
    <w:rsid w:val="00A32EEB"/>
    <w:rsid w:val="00A41BE7"/>
    <w:rsid w:val="00A7273A"/>
    <w:rsid w:val="00A7574A"/>
    <w:rsid w:val="00A91582"/>
    <w:rsid w:val="00A952AA"/>
    <w:rsid w:val="00AB1472"/>
    <w:rsid w:val="00AB40CE"/>
    <w:rsid w:val="00AC33FC"/>
    <w:rsid w:val="00AD24A3"/>
    <w:rsid w:val="00B027FE"/>
    <w:rsid w:val="00B1186A"/>
    <w:rsid w:val="00B13871"/>
    <w:rsid w:val="00B3187F"/>
    <w:rsid w:val="00B3683C"/>
    <w:rsid w:val="00B37E97"/>
    <w:rsid w:val="00B5127B"/>
    <w:rsid w:val="00B62FBC"/>
    <w:rsid w:val="00B81B65"/>
    <w:rsid w:val="00BA1096"/>
    <w:rsid w:val="00BA5961"/>
    <w:rsid w:val="00BB6E42"/>
    <w:rsid w:val="00BC502B"/>
    <w:rsid w:val="00BE256F"/>
    <w:rsid w:val="00BF0A9A"/>
    <w:rsid w:val="00BF4464"/>
    <w:rsid w:val="00C17DD3"/>
    <w:rsid w:val="00C3172A"/>
    <w:rsid w:val="00C44E23"/>
    <w:rsid w:val="00C57DC1"/>
    <w:rsid w:val="00C60D9D"/>
    <w:rsid w:val="00C62F53"/>
    <w:rsid w:val="00C75EB3"/>
    <w:rsid w:val="00C83933"/>
    <w:rsid w:val="00CA775B"/>
    <w:rsid w:val="00CB57C6"/>
    <w:rsid w:val="00CC2B0D"/>
    <w:rsid w:val="00CC4E78"/>
    <w:rsid w:val="00CC792C"/>
    <w:rsid w:val="00D058E0"/>
    <w:rsid w:val="00D76A48"/>
    <w:rsid w:val="00D868DC"/>
    <w:rsid w:val="00DA2E8D"/>
    <w:rsid w:val="00DE0ABC"/>
    <w:rsid w:val="00E11902"/>
    <w:rsid w:val="00E25EB4"/>
    <w:rsid w:val="00E40D3A"/>
    <w:rsid w:val="00E62A79"/>
    <w:rsid w:val="00E73D21"/>
    <w:rsid w:val="00EA646C"/>
    <w:rsid w:val="00EC17E1"/>
    <w:rsid w:val="00ED542C"/>
    <w:rsid w:val="00EE4B21"/>
    <w:rsid w:val="00EE597F"/>
    <w:rsid w:val="00EE6C1E"/>
    <w:rsid w:val="00F01DEB"/>
    <w:rsid w:val="00F0526C"/>
    <w:rsid w:val="00F179DC"/>
    <w:rsid w:val="00F32D32"/>
    <w:rsid w:val="00F50FF7"/>
    <w:rsid w:val="00F81711"/>
    <w:rsid w:val="00F83BA6"/>
    <w:rsid w:val="00F92ED2"/>
    <w:rsid w:val="00FA3422"/>
    <w:rsid w:val="00FA425C"/>
    <w:rsid w:val="00FA6F4C"/>
    <w:rsid w:val="00FB2534"/>
    <w:rsid w:val="00FB77C4"/>
    <w:rsid w:val="00FC0467"/>
    <w:rsid w:val="00FC7C97"/>
    <w:rsid w:val="00FD3E6B"/>
    <w:rsid w:val="00FE60A7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C09D85"/>
  <w15:docId w15:val="{AC2E9BBF-B8F3-4484-877A-B7FA5DE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</Words>
  <Characters>679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796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44</cp:revision>
  <cp:lastPrinted>2017-11-22T06:39:00Z</cp:lastPrinted>
  <dcterms:created xsi:type="dcterms:W3CDTF">2016-06-03T08:41:00Z</dcterms:created>
  <dcterms:modified xsi:type="dcterms:W3CDTF">2021-07-09T08:54:00Z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